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Equipment Parameters</w:t>
      </w:r>
    </w:p>
    <w:p>
      <w:r>
        <w:t>Models: V35H / V55H</w:t>
      </w:r>
    </w:p>
    <w:p>
      <w:r>
        <w:drawing>
          <wp:inline xmlns:a="http://schemas.openxmlformats.org/drawingml/2006/main" xmlns:pic="http://schemas.openxmlformats.org/drawingml/2006/picture">
            <wp:extent cx="6583680" cy="4389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product_spec_table_infographic_image_on_w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38912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480" w:bottom="1440" w:left="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